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D9" w:rsidRPr="002B67D9" w:rsidRDefault="002B67D9" w:rsidP="002B67D9">
      <w:pPr>
        <w:shd w:val="clear" w:color="auto" w:fill="FFFFFF"/>
        <w:spacing w:after="100" w:afterAutospacing="1" w:line="735" w:lineRule="atLeast"/>
        <w:jc w:val="center"/>
        <w:outlineLvl w:val="0"/>
        <w:rPr>
          <w:rFonts w:ascii="Playfair Display" w:eastAsia="Times New Roman" w:hAnsi="Playfair Display" w:cs="Times New Roman"/>
          <w:caps/>
          <w:color w:val="000000"/>
          <w:kern w:val="36"/>
          <w:sz w:val="63"/>
          <w:szCs w:val="63"/>
          <w:lang w:eastAsia="pl-PL"/>
        </w:rPr>
      </w:pPr>
      <w:r w:rsidRPr="002B67D9">
        <w:rPr>
          <w:rFonts w:ascii="Playfair Display" w:eastAsia="Times New Roman" w:hAnsi="Playfair Display" w:cs="Times New Roman"/>
          <w:caps/>
          <w:color w:val="000000"/>
          <w:kern w:val="36"/>
          <w:sz w:val="63"/>
          <w:szCs w:val="63"/>
          <w:lang w:eastAsia="pl-PL"/>
        </w:rPr>
        <w:t>ŻYCZLIWOŚĆ</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Playfair Display" w:eastAsia="Times New Roman" w:hAnsi="Playfair Display" w:cs="Times New Roman"/>
          <w:noProof/>
          <w:color w:val="777777"/>
          <w:sz w:val="21"/>
          <w:szCs w:val="21"/>
          <w:lang w:eastAsia="pl-PL"/>
        </w:rPr>
        <w:drawing>
          <wp:inline distT="0" distB="0" distL="0" distR="0" wp14:anchorId="57ABBE58" wp14:editId="0FE4081A">
            <wp:extent cx="6096000" cy="3429000"/>
            <wp:effectExtent l="0" t="0" r="0" b="0"/>
            <wp:docPr id="1" name="Obraz 1" descr="https://1.bp.blogspot.com/-UXxPptEgRWk/W_QPagmWRLI/AAAAAAAAAUE/4Oobq93I5hce_uy5fywCa9pEVmzVPmCcgCLcBGAs/s640/Marianna_Urbanek_Psychologia_lekka_a3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XxPptEgRWk/W_QPagmWRLI/AAAAAAAAAUE/4Oobq93I5hce_uy5fywCa9pEVmzVPmCcgCLcBGAs/s640/Marianna_Urbanek_Psychologia_lekka_a3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Playfair Display" w:eastAsia="Times New Roman" w:hAnsi="Playfair Display" w:cs="Times New Roman"/>
          <w:noProof/>
          <w:color w:val="777777"/>
          <w:sz w:val="21"/>
          <w:szCs w:val="21"/>
          <w:lang w:eastAsia="pl-PL"/>
        </w:rPr>
        <w:drawing>
          <wp:inline distT="0" distB="0" distL="0" distR="0" wp14:anchorId="72B215F3" wp14:editId="3AFA8D0C">
            <wp:extent cx="731520" cy="731520"/>
            <wp:effectExtent l="0" t="0" r="0" b="0"/>
            <wp:docPr id="2" name="Obraz 2" descr="http://3.bp.blogspot.com/-zLhq96zYiuc/VCxR6pWcgsI/AAAAAAAAAZc/mmx3OzWeKko/s1600/pin_it.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zLhq96zYiuc/VCxR6pWcgsI/AAAAAAAAAZc/mmx3OzWeKko/s1600/pin_it.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 </w:t>
      </w:r>
      <w:r w:rsidRPr="002B67D9">
        <w:rPr>
          <w:rFonts w:ascii="Playfair Display" w:eastAsia="Times New Roman" w:hAnsi="Playfair Display" w:cs="Times New Roman"/>
          <w:color w:val="444444"/>
          <w:sz w:val="21"/>
          <w:szCs w:val="21"/>
          <w:lang w:eastAsia="pl-PL"/>
        </w:rPr>
        <w:br/>
      </w:r>
      <w:bookmarkStart w:id="0" w:name="_GoBack"/>
      <w:r w:rsidRPr="002B67D9">
        <w:rPr>
          <w:rFonts w:ascii="Arial" w:eastAsia="Times New Roman" w:hAnsi="Arial" w:cs="Arial"/>
          <w:color w:val="444444"/>
          <w:sz w:val="24"/>
          <w:szCs w:val="24"/>
          <w:lang w:eastAsia="pl-PL"/>
        </w:rPr>
        <w:t>Ile można zdziałać życzliwością na co dzień? Sądzę, że każdy z nas miał okazję się o tym przekonać na własnej skórze. Bycie życzliwym, uprzejmym dla drugiego człowieka tak naprawdę nic nas nie kosztuje, a zwraca się po wielokroć. W jaki sposób?</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b/>
          <w:bCs/>
          <w:color w:val="444444"/>
          <w:sz w:val="24"/>
          <w:szCs w:val="24"/>
          <w:lang w:eastAsia="pl-PL"/>
        </w:rPr>
        <w:t>Wsparcie społeczne jest naszą podstawową siłą</w:t>
      </w:r>
      <w:r w:rsidRPr="002B67D9">
        <w:rPr>
          <w:rFonts w:ascii="Arial" w:eastAsia="Times New Roman" w:hAnsi="Arial" w:cs="Arial"/>
          <w:color w:val="444444"/>
          <w:sz w:val="24"/>
          <w:szCs w:val="24"/>
          <w:lang w:eastAsia="pl-PL"/>
        </w:rPr>
        <w:t> – powtarzam to do znudzenia prowadząc szkolenia nt. zdrowia psychicznego, komunikacji, odporności psychicznej i radzenia sobie ze stresem – wszystkich elementów naszego życia psychicznego, w których nasi najbliżsi odgrywają bardzo istotną rolę. </w:t>
      </w:r>
      <w:r w:rsidRPr="002B67D9">
        <w:rPr>
          <w:rFonts w:ascii="Arial" w:eastAsia="Times New Roman" w:hAnsi="Arial" w:cs="Arial"/>
          <w:b/>
          <w:bCs/>
          <w:color w:val="444444"/>
          <w:sz w:val="24"/>
          <w:szCs w:val="24"/>
          <w:lang w:eastAsia="pl-PL"/>
        </w:rPr>
        <w:t>Budowanie siatki społecznej oraz rozwijanie i podtrzymywanie więzi z innymi ludźmi to podstawowa sfera naszego życia</w:t>
      </w:r>
      <w:r w:rsidRPr="002B67D9">
        <w:rPr>
          <w:rFonts w:ascii="Arial" w:eastAsia="Times New Roman" w:hAnsi="Arial" w:cs="Arial"/>
          <w:color w:val="444444"/>
          <w:sz w:val="24"/>
          <w:szCs w:val="24"/>
          <w:lang w:eastAsia="pl-PL"/>
        </w:rPr>
        <w:t>, dzięki której czujemy się dużo lepiej z innymi, ale także sami ze sobą. Dlatego życzliwość i uprzejmość są tak kluczowe – przyciągamy innych, zarażamy dobrym nastrojem i wzajemnie czerpiemy korzyści dla naszego zdrowia psychicznego.</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Grzeczność, dobre słowo, uśmiech, czy przyjazne powitanie poprawiają humor nam i ludziom wokół nas. Każdy lubi towarzystwo pogodnych, pozytywnie nastawionych wobec siebie osób – pomaga to przełamywać pierwsze bariery w kontakcie i wzbudza zaufanie. W ciągłym pośpiechu i w otoczeniu tzw. egoistycznego świata, warto okazywać szacunek i uprzejmość napotkanym osobom, by umilić sobie dzień powszedni. Skoro i tak mamy go razem przetrwać, to niech upłynie w miłej atmosferze </w:t>
      </w:r>
      <w:r w:rsidRPr="002B67D9">
        <w:rPr>
          <w:rFonts w:ascii="Segoe UI Emoji" w:eastAsia="Times New Roman" w:hAnsi="Segoe UI Emoji" w:cs="Times New Roman"/>
          <w:color w:val="444444"/>
          <w:sz w:val="24"/>
          <w:szCs w:val="24"/>
          <w:lang w:eastAsia="pl-PL"/>
        </w:rPr>
        <w:t>😉</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lastRenderedPageBreak/>
        <w:t>Powszechną wiedzą jest, że pomaganie innym działa pozytywnie nie tylko na adresata naszej pomocy, ale, przede wszystkim, nas samych – podbudowuje poczucie własnej wartości, podnosi samoocenę, otwiera nas na innych ludzi i znacząco poprawia nastrój. Życzliwość pomaga nam również zbliżyć się do drugiego człowieka (inicjować kontakt) bez uprzedniego oceniania i uprzedzeń.</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 xml:space="preserve">Według magazynu </w:t>
      </w:r>
      <w:proofErr w:type="spellStart"/>
      <w:r w:rsidRPr="002B67D9">
        <w:rPr>
          <w:rFonts w:ascii="Arial" w:eastAsia="Times New Roman" w:hAnsi="Arial" w:cs="Arial"/>
          <w:color w:val="444444"/>
          <w:sz w:val="24"/>
          <w:szCs w:val="24"/>
          <w:lang w:eastAsia="pl-PL"/>
        </w:rPr>
        <w:t>Psychology</w:t>
      </w:r>
      <w:proofErr w:type="spellEnd"/>
      <w:r w:rsidRPr="002B67D9">
        <w:rPr>
          <w:rFonts w:ascii="Arial" w:eastAsia="Times New Roman" w:hAnsi="Arial" w:cs="Arial"/>
          <w:color w:val="444444"/>
          <w:sz w:val="24"/>
          <w:szCs w:val="24"/>
          <w:lang w:eastAsia="pl-PL"/>
        </w:rPr>
        <w:t xml:space="preserve"> </w:t>
      </w:r>
      <w:proofErr w:type="spellStart"/>
      <w:r w:rsidRPr="002B67D9">
        <w:rPr>
          <w:rFonts w:ascii="Arial" w:eastAsia="Times New Roman" w:hAnsi="Arial" w:cs="Arial"/>
          <w:color w:val="444444"/>
          <w:sz w:val="24"/>
          <w:szCs w:val="24"/>
          <w:lang w:eastAsia="pl-PL"/>
        </w:rPr>
        <w:t>Today</w:t>
      </w:r>
      <w:proofErr w:type="spellEnd"/>
      <w:r w:rsidRPr="002B67D9">
        <w:rPr>
          <w:rFonts w:ascii="Arial" w:eastAsia="Times New Roman" w:hAnsi="Arial" w:cs="Arial"/>
          <w:color w:val="444444"/>
          <w:sz w:val="24"/>
          <w:szCs w:val="24"/>
          <w:lang w:eastAsia="pl-PL"/>
        </w:rPr>
        <w:t>, życzliwość wiąże się z byciem przyjaznym, hojnym, liczeniem się z innymi, delikatnością, zainteresowaniem, ciepłym nastawieniem i troską – brzmi jak przepis na bardzo miłe towarzystwo, którego nie będziemy chcieli opuszczać, prawda? Czy jest to wrodzona cecha charakteru, której nie można się wyuczyć? Na pewno nie, jednak należy pamiętać, że nasze szóste zmysły szybko wyczuwają sztuczność takiego kontaktu, jeśli jest on wymuszony. Na pewno zdarza się nam odgrywać pewne zachowania tylko dlatego, że wymaga tego etykieta i dobre wychowanie, co nie jest wcale złe. Myślę, że klucz do naturalnej, cenionej życzliwości leży, przede wszystkim, w naszych intencjach – jeżeli są one dobre, nie chcemy ranić innych i zależy nam na ich pozytywnych doświadczeniach w naszym towarzystwie, to na pewno zostanie to tak odczytane. Nawet jeśli wymaga to odegrania czegoś z naszej strony, na co nie do końca możemy mieć ochotę. Jednak widok zadowolenia i uśmiechu na twarzach wokół automatycznie poprawi nasz humor i nastawienie wobec konkretnej czynności.</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Wyzbycie się oczekiwań i uprzedzeń oraz pozytywne nastawienie wobec napotkanych ludzi pomagają w przyjmowaniu szczerej, życzliwej postawy. Tutaj przychodzi mi na myśl fenomen samospełniającego się proroctwa, który bardzo skutecznie sprawdza się przy nawiązywaniu relacji interpersonalnych. </w:t>
      </w:r>
      <w:r w:rsidRPr="002B67D9">
        <w:rPr>
          <w:rFonts w:ascii="Arial" w:eastAsia="Times New Roman" w:hAnsi="Arial" w:cs="Arial"/>
          <w:b/>
          <w:bCs/>
          <w:color w:val="444444"/>
          <w:sz w:val="24"/>
          <w:szCs w:val="24"/>
          <w:lang w:eastAsia="pl-PL"/>
        </w:rPr>
        <w:t>Dostajemy od innych to, czego od nich oczekujemy w odpowiedzi na to jak dane osoby traktujemy.</w:t>
      </w:r>
      <w:r w:rsidRPr="002B67D9">
        <w:rPr>
          <w:rFonts w:ascii="Arial" w:eastAsia="Times New Roman" w:hAnsi="Arial" w:cs="Arial"/>
          <w:color w:val="444444"/>
          <w:sz w:val="24"/>
          <w:szCs w:val="24"/>
          <w:lang w:eastAsia="pl-PL"/>
        </w:rPr>
        <w:t> Jeżeli zakładamy rano, że tego dnia w pracy spotkamy się z uprzejmością, to wchodzimy do biura z uśmiechem i serdecznym powitaniem. W większości przypadków zadziała i ktoś odwzajemni nasze pozytywne nastawienie! </w:t>
      </w:r>
      <w:r w:rsidRPr="002B67D9">
        <w:rPr>
          <w:rFonts w:ascii="Arial" w:eastAsia="Times New Roman" w:hAnsi="Arial" w:cs="Arial"/>
          <w:b/>
          <w:bCs/>
          <w:color w:val="444444"/>
          <w:sz w:val="24"/>
          <w:szCs w:val="24"/>
          <w:lang w:eastAsia="pl-PL"/>
        </w:rPr>
        <w:t>To, z jakimi myślami, oczekiwaniami (lub bez), emocjami i postawą podchodzimy do innych ludzi odgrywa olbrzymią rolę w nawiązywanej rozmowie lub relacji. </w:t>
      </w:r>
      <w:r w:rsidRPr="002B67D9">
        <w:rPr>
          <w:rFonts w:ascii="Arial" w:eastAsia="Times New Roman" w:hAnsi="Arial" w:cs="Arial"/>
          <w:color w:val="444444"/>
          <w:sz w:val="24"/>
          <w:szCs w:val="24"/>
          <w:lang w:eastAsia="pl-PL"/>
        </w:rPr>
        <w:t>Życzliwość odgrywa tu szczególne znaczenie…</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 xml:space="preserve">Badania wspomniane w </w:t>
      </w:r>
      <w:proofErr w:type="spellStart"/>
      <w:r w:rsidRPr="002B67D9">
        <w:rPr>
          <w:rFonts w:ascii="Arial" w:eastAsia="Times New Roman" w:hAnsi="Arial" w:cs="Arial"/>
          <w:color w:val="444444"/>
          <w:sz w:val="24"/>
          <w:szCs w:val="24"/>
          <w:lang w:eastAsia="pl-PL"/>
        </w:rPr>
        <w:t>Psychology</w:t>
      </w:r>
      <w:proofErr w:type="spellEnd"/>
      <w:r w:rsidRPr="002B67D9">
        <w:rPr>
          <w:rFonts w:ascii="Arial" w:eastAsia="Times New Roman" w:hAnsi="Arial" w:cs="Arial"/>
          <w:color w:val="444444"/>
          <w:sz w:val="24"/>
          <w:szCs w:val="24"/>
          <w:lang w:eastAsia="pl-PL"/>
        </w:rPr>
        <w:t xml:space="preserve"> </w:t>
      </w:r>
      <w:proofErr w:type="spellStart"/>
      <w:r w:rsidRPr="002B67D9">
        <w:rPr>
          <w:rFonts w:ascii="Arial" w:eastAsia="Times New Roman" w:hAnsi="Arial" w:cs="Arial"/>
          <w:color w:val="444444"/>
          <w:sz w:val="24"/>
          <w:szCs w:val="24"/>
          <w:lang w:eastAsia="pl-PL"/>
        </w:rPr>
        <w:t>Today</w:t>
      </w:r>
      <w:proofErr w:type="spellEnd"/>
      <w:r w:rsidRPr="002B67D9">
        <w:rPr>
          <w:rFonts w:ascii="Arial" w:eastAsia="Times New Roman" w:hAnsi="Arial" w:cs="Arial"/>
          <w:color w:val="444444"/>
          <w:sz w:val="24"/>
          <w:szCs w:val="24"/>
          <w:lang w:eastAsia="pl-PL"/>
        </w:rPr>
        <w:t xml:space="preserve"> potwierdzają, że jako gatunek ludzki jesteśmy społecznymi i troskliwymi istotami, u których poświęcanie się dla dobra innych i dzielenie się naszymi zasobami wzmacnia nasze dobre samopoczucie. Co więcej, </w:t>
      </w:r>
      <w:r w:rsidRPr="002B67D9">
        <w:rPr>
          <w:rFonts w:ascii="Arial" w:eastAsia="Times New Roman" w:hAnsi="Arial" w:cs="Arial"/>
          <w:b/>
          <w:bCs/>
          <w:color w:val="444444"/>
          <w:sz w:val="24"/>
          <w:szCs w:val="24"/>
          <w:lang w:eastAsia="pl-PL"/>
        </w:rPr>
        <w:t xml:space="preserve">życzliwość jest najważniejszym </w:t>
      </w:r>
      <w:proofErr w:type="spellStart"/>
      <w:r w:rsidRPr="002B67D9">
        <w:rPr>
          <w:rFonts w:ascii="Arial" w:eastAsia="Times New Roman" w:hAnsi="Arial" w:cs="Arial"/>
          <w:b/>
          <w:bCs/>
          <w:color w:val="444444"/>
          <w:sz w:val="24"/>
          <w:szCs w:val="24"/>
          <w:lang w:eastAsia="pl-PL"/>
        </w:rPr>
        <w:t>predyktorem</w:t>
      </w:r>
      <w:proofErr w:type="spellEnd"/>
      <w:r w:rsidRPr="002B67D9">
        <w:rPr>
          <w:rFonts w:ascii="Arial" w:eastAsia="Times New Roman" w:hAnsi="Arial" w:cs="Arial"/>
          <w:b/>
          <w:bCs/>
          <w:color w:val="444444"/>
          <w:sz w:val="24"/>
          <w:szCs w:val="24"/>
          <w:lang w:eastAsia="pl-PL"/>
        </w:rPr>
        <w:t xml:space="preserve"> satysfakcji i stabilności w małżeństwie</w:t>
      </w:r>
      <w:r w:rsidRPr="002B67D9">
        <w:rPr>
          <w:rFonts w:ascii="Arial" w:eastAsia="Times New Roman" w:hAnsi="Arial" w:cs="Arial"/>
          <w:color w:val="444444"/>
          <w:sz w:val="24"/>
          <w:szCs w:val="24"/>
          <w:lang w:eastAsia="pl-PL"/>
        </w:rPr>
        <w:t>. Naturalnie, łatwiej komunikować się i efektywnie rozwiązywać problemy z partnerem uprzejmym i troszczącym się o nasze dobro oraz pozytywne wspólne doświadczenia niż z krytykującą i nadąsaną osobą. </w:t>
      </w:r>
      <w:r w:rsidRPr="002B67D9">
        <w:rPr>
          <w:rFonts w:ascii="Arial" w:eastAsia="Times New Roman" w:hAnsi="Arial" w:cs="Arial"/>
          <w:b/>
          <w:bCs/>
          <w:color w:val="444444"/>
          <w:sz w:val="24"/>
          <w:szCs w:val="24"/>
          <w:lang w:eastAsia="pl-PL"/>
        </w:rPr>
        <w:t>Krytyka również może być przekazana w sposób życzliwy </w:t>
      </w:r>
      <w:r w:rsidRPr="002B67D9">
        <w:rPr>
          <w:rFonts w:ascii="Segoe UI Emoji" w:eastAsia="Times New Roman" w:hAnsi="Segoe UI Emoji" w:cs="Times New Roman"/>
          <w:color w:val="444444"/>
          <w:sz w:val="24"/>
          <w:szCs w:val="24"/>
          <w:lang w:eastAsia="pl-PL"/>
        </w:rPr>
        <w:t>😉</w:t>
      </w:r>
      <w:r w:rsidRPr="002B67D9">
        <w:rPr>
          <w:rFonts w:ascii="Arial" w:eastAsia="Times New Roman" w:hAnsi="Arial" w:cs="Arial"/>
          <w:color w:val="444444"/>
          <w:sz w:val="24"/>
          <w:szCs w:val="24"/>
          <w:lang w:eastAsia="pl-PL"/>
        </w:rPr>
        <w:t>, co jest ważnym elementem troskliwej, pełnej zaufania i miłości relacji (niekoniecznie romantycznej). Życzliwość wobec bliskich jest tak samo ważna jak wobec wszystkich osób, z którymi przychodzi nam wchodzić w interakcje.</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Jak praktykować życzliwość na co dzień? Mamy wachlarz możliwości. Podstawą, oczywiście, jest </w:t>
      </w:r>
      <w:r w:rsidRPr="002B67D9">
        <w:rPr>
          <w:rFonts w:ascii="Arial" w:eastAsia="Times New Roman" w:hAnsi="Arial" w:cs="Arial"/>
          <w:b/>
          <w:bCs/>
          <w:color w:val="444444"/>
          <w:sz w:val="24"/>
          <w:szCs w:val="24"/>
          <w:lang w:eastAsia="pl-PL"/>
        </w:rPr>
        <w:t>uśmiech – szczera oznaka pozytywnych intencji</w:t>
      </w:r>
      <w:r w:rsidRPr="002B67D9">
        <w:rPr>
          <w:rFonts w:ascii="Arial" w:eastAsia="Times New Roman" w:hAnsi="Arial" w:cs="Arial"/>
          <w:color w:val="444444"/>
          <w:sz w:val="24"/>
          <w:szCs w:val="24"/>
          <w:lang w:eastAsia="pl-PL"/>
        </w:rPr>
        <w:t xml:space="preserve">. Poczucie radości i satysfakcji uzyskamy m.in.: pomagając żonie w zakupach, komplementując nową fryzurę koleżanki z pracy, pomagając sąsiadowi wnieść siatki po schodach, podwożąc znajomego z pracy do domu, udzielając konstruktywnej i pełnej troski informacji zwrotnej komuś bliskiemu, kto popełnił błąd, świętując sukces przyjaciół, udzielając </w:t>
      </w:r>
      <w:r w:rsidRPr="002B67D9">
        <w:rPr>
          <w:rFonts w:ascii="Arial" w:eastAsia="Times New Roman" w:hAnsi="Arial" w:cs="Arial"/>
          <w:color w:val="444444"/>
          <w:sz w:val="24"/>
          <w:szCs w:val="24"/>
          <w:lang w:eastAsia="pl-PL"/>
        </w:rPr>
        <w:lastRenderedPageBreak/>
        <w:t>pomocy komuś zagubionemu w naszym mieście, pożyczając telefon nieznajomemu na ulicy… Każdy z nas ma inne możliwości i okazje. Chciałabym podkreślić, że kluczową jest </w:t>
      </w:r>
      <w:r w:rsidRPr="002B67D9">
        <w:rPr>
          <w:rFonts w:ascii="Arial" w:eastAsia="Times New Roman" w:hAnsi="Arial" w:cs="Arial"/>
          <w:b/>
          <w:bCs/>
          <w:color w:val="444444"/>
          <w:sz w:val="24"/>
          <w:szCs w:val="24"/>
          <w:lang w:eastAsia="pl-PL"/>
        </w:rPr>
        <w:t>postawa proaktywna, nieczekanie na prośbę o pomoc, lecz wychodzenie ludziom naprzeciw</w:t>
      </w:r>
      <w:r w:rsidRPr="002B67D9">
        <w:rPr>
          <w:rFonts w:ascii="Arial" w:eastAsia="Times New Roman" w:hAnsi="Arial" w:cs="Arial"/>
          <w:color w:val="444444"/>
          <w:sz w:val="24"/>
          <w:szCs w:val="24"/>
          <w:lang w:eastAsia="pl-PL"/>
        </w:rPr>
        <w:t>!</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Pamiętajmy, że karma wraca. </w:t>
      </w:r>
      <w:r w:rsidRPr="002B67D9">
        <w:rPr>
          <w:rFonts w:ascii="Arial" w:eastAsia="Times New Roman" w:hAnsi="Arial" w:cs="Arial"/>
          <w:b/>
          <w:bCs/>
          <w:color w:val="444444"/>
          <w:sz w:val="24"/>
          <w:szCs w:val="24"/>
          <w:lang w:eastAsia="pl-PL"/>
        </w:rPr>
        <w:t>Cokolwiek dajmy od siebie, pewnego dnia powróci też do nas.</w:t>
      </w:r>
      <w:r w:rsidRPr="002B67D9">
        <w:rPr>
          <w:rFonts w:ascii="Arial" w:eastAsia="Times New Roman" w:hAnsi="Arial" w:cs="Arial"/>
          <w:color w:val="444444"/>
          <w:sz w:val="24"/>
          <w:szCs w:val="24"/>
          <w:lang w:eastAsia="pl-PL"/>
        </w:rPr>
        <w:t> Wychodząc z tego rozumowania, nawet z egoistycznego punktu widzenia, warto jest dzielić się dobrem, pięknem i tym, co mamy najlepszego </w:t>
      </w:r>
      <w:r w:rsidRPr="002B67D9">
        <w:rPr>
          <w:rFonts w:ascii="Segoe UI Emoji" w:eastAsia="Times New Roman" w:hAnsi="Segoe UI Emoji" w:cs="Times New Roman"/>
          <w:color w:val="444444"/>
          <w:sz w:val="24"/>
          <w:szCs w:val="24"/>
          <w:lang w:eastAsia="pl-PL"/>
        </w:rPr>
        <w:t>😊</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b/>
          <w:bCs/>
          <w:color w:val="444444"/>
          <w:sz w:val="24"/>
          <w:szCs w:val="24"/>
          <w:lang w:eastAsia="pl-PL"/>
        </w:rPr>
        <w:t>Jeżeli jesteśmy wystarczająco samo-świadomymi osobami, życzliwość będzie wypływać z nas naturalnie jako efekt praktykowanej na co dzień wdzięczności za wszystkie piękne i zwykłe doświadczenia, które przeżywamy.</w:t>
      </w:r>
      <w:r w:rsidRPr="002B67D9">
        <w:rPr>
          <w:rFonts w:ascii="Arial" w:eastAsia="Times New Roman" w:hAnsi="Arial" w:cs="Arial"/>
          <w:color w:val="444444"/>
          <w:sz w:val="24"/>
          <w:szCs w:val="24"/>
          <w:lang w:eastAsia="pl-PL"/>
        </w:rPr>
        <w:t> Można również potraktować ją jako umiejętność społeczną, zdolność interpersonalną, ułatwiającą nawiązywanie i podtrzymywanie relacji, którą można opanować. Nauka wiąże się nierozerwalnie ze zmianą postawy, poszerzaniem samo-świadomości, odpuszczeniem uprzedzeń i osądzania. </w:t>
      </w:r>
      <w:r w:rsidRPr="002B67D9">
        <w:rPr>
          <w:rFonts w:ascii="Arial" w:eastAsia="Times New Roman" w:hAnsi="Arial" w:cs="Arial"/>
          <w:b/>
          <w:bCs/>
          <w:color w:val="444444"/>
          <w:sz w:val="24"/>
          <w:szCs w:val="24"/>
          <w:lang w:eastAsia="pl-PL"/>
        </w:rPr>
        <w:t>Chcesz uczyć się bycia życzliwym dla innych? Zacznij od życzliwości wobec samego siebie.</w:t>
      </w:r>
      <w:r w:rsidRPr="002B67D9">
        <w:rPr>
          <w:rFonts w:ascii="Arial" w:eastAsia="Times New Roman" w:hAnsi="Arial" w:cs="Arial"/>
          <w:color w:val="444444"/>
          <w:sz w:val="24"/>
          <w:szCs w:val="24"/>
          <w:lang w:eastAsia="pl-PL"/>
        </w:rPr>
        <w:t> Obudzisz w sobie naturalne pokłady dobroci, które zaczną wypływać na zewnątrz same, bez Twojej kontroli.</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Piszę o tym z Manili, nie dlatego, że uważam naród Filipińczyków za bardziej życzliwy niż Polaków, czy Czechów, wśród których żyłam przez ostatnie dwa i pół roku. Absolutnie nie. Czekają na mnie bardzo życzliwi i troskliwi ludzie, co sprawia, że z utęsknieniem myślę o powrocie do kraju po dłuższej nieobecności. Jednak tutaj, będąc nierzadko zagubionym turystą, częściej zatrzymuję nieznajomych, chociażby pytając o drogę, i bacznie zwracam uwagę na ich reakcje. </w:t>
      </w:r>
      <w:r w:rsidRPr="002B67D9">
        <w:rPr>
          <w:rFonts w:ascii="Arial" w:eastAsia="Times New Roman" w:hAnsi="Arial" w:cs="Arial"/>
          <w:b/>
          <w:bCs/>
          <w:color w:val="444444"/>
          <w:sz w:val="24"/>
          <w:szCs w:val="24"/>
          <w:lang w:eastAsia="pl-PL"/>
        </w:rPr>
        <w:t>Być może uprzejme, pełne życzliwości odpowiedzi wynikają ze sposobu, z jakim podchodzę do tych ludzi, a sposób ten jest efektem mojego pozytywnego nastawienia?</w:t>
      </w:r>
    </w:p>
    <w:p w:rsidR="002B67D9" w:rsidRPr="002B67D9" w:rsidRDefault="002B67D9" w:rsidP="002B67D9">
      <w:pPr>
        <w:shd w:val="clear" w:color="auto" w:fill="FFFFFF"/>
        <w:spacing w:after="0" w:line="240" w:lineRule="auto"/>
        <w:jc w:val="both"/>
        <w:rPr>
          <w:rFonts w:ascii="Playfair Display" w:eastAsia="Times New Roman" w:hAnsi="Playfair Display" w:cs="Times New Roman"/>
          <w:color w:val="444444"/>
          <w:sz w:val="21"/>
          <w:szCs w:val="21"/>
          <w:lang w:eastAsia="pl-PL"/>
        </w:rPr>
      </w:pPr>
    </w:p>
    <w:p w:rsidR="002B67D9" w:rsidRPr="002B67D9" w:rsidRDefault="002B67D9" w:rsidP="002B67D9">
      <w:pPr>
        <w:shd w:val="clear" w:color="auto" w:fill="FFFFFF"/>
        <w:spacing w:line="240" w:lineRule="auto"/>
        <w:jc w:val="both"/>
        <w:rPr>
          <w:rFonts w:ascii="Playfair Display" w:eastAsia="Times New Roman" w:hAnsi="Playfair Display" w:cs="Times New Roman"/>
          <w:color w:val="444444"/>
          <w:sz w:val="21"/>
          <w:szCs w:val="21"/>
          <w:lang w:eastAsia="pl-PL"/>
        </w:rPr>
      </w:pPr>
      <w:r w:rsidRPr="002B67D9">
        <w:rPr>
          <w:rFonts w:ascii="Arial" w:eastAsia="Times New Roman" w:hAnsi="Arial" w:cs="Arial"/>
          <w:color w:val="444444"/>
          <w:sz w:val="24"/>
          <w:szCs w:val="24"/>
          <w:lang w:eastAsia="pl-PL"/>
        </w:rPr>
        <w:t>Na pewno panująca tu atmosfera uprzejmości, tolerancji i olbrzymiego szacunku, jakim darzą się wzajemnie Filipińczycy, odegrała swą znaczącą rolę w podjęciu przeze mnie tego właśnie tematu w zaistniałych okolicznościach.</w:t>
      </w:r>
    </w:p>
    <w:bookmarkEnd w:id="0"/>
    <w:p w:rsidR="00DC5033" w:rsidRDefault="00DC5033"/>
    <w:sectPr w:rsidR="00DC5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layfair Display">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D9"/>
    <w:rsid w:val="002B67D9"/>
    <w:rsid w:val="00DC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AC64"/>
  <w15:chartTrackingRefBased/>
  <w15:docId w15:val="{3D58A389-D37A-44B4-8641-781E1BF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71584">
      <w:bodyDiv w:val="1"/>
      <w:marLeft w:val="0"/>
      <w:marRight w:val="0"/>
      <w:marTop w:val="0"/>
      <w:marBottom w:val="0"/>
      <w:divBdr>
        <w:top w:val="none" w:sz="0" w:space="0" w:color="auto"/>
        <w:left w:val="none" w:sz="0" w:space="0" w:color="auto"/>
        <w:bottom w:val="none" w:sz="0" w:space="0" w:color="auto"/>
        <w:right w:val="none" w:sz="0" w:space="0" w:color="auto"/>
      </w:divBdr>
      <w:divsChild>
        <w:div w:id="568226712">
          <w:marLeft w:val="0"/>
          <w:marRight w:val="0"/>
          <w:marTop w:val="0"/>
          <w:marBottom w:val="150"/>
          <w:divBdr>
            <w:top w:val="none" w:sz="0" w:space="0" w:color="auto"/>
            <w:left w:val="none" w:sz="0" w:space="0" w:color="auto"/>
            <w:bottom w:val="none" w:sz="0" w:space="0" w:color="auto"/>
            <w:right w:val="none" w:sz="0" w:space="0" w:color="auto"/>
          </w:divBdr>
          <w:divsChild>
            <w:div w:id="594610">
              <w:marLeft w:val="0"/>
              <w:marRight w:val="0"/>
              <w:marTop w:val="0"/>
              <w:marBottom w:val="0"/>
              <w:divBdr>
                <w:top w:val="none" w:sz="0" w:space="0" w:color="auto"/>
                <w:left w:val="none" w:sz="0" w:space="0" w:color="auto"/>
                <w:bottom w:val="none" w:sz="0" w:space="0" w:color="auto"/>
                <w:right w:val="none" w:sz="0" w:space="0" w:color="auto"/>
              </w:divBdr>
            </w:div>
            <w:div w:id="1410535820">
              <w:marLeft w:val="0"/>
              <w:marRight w:val="120"/>
              <w:marTop w:val="90"/>
              <w:marBottom w:val="0"/>
              <w:divBdr>
                <w:top w:val="none" w:sz="0" w:space="0" w:color="auto"/>
                <w:left w:val="none" w:sz="0" w:space="0" w:color="auto"/>
                <w:bottom w:val="none" w:sz="0" w:space="0" w:color="auto"/>
                <w:right w:val="none" w:sz="0" w:space="0" w:color="auto"/>
              </w:divBdr>
            </w:div>
          </w:divsChild>
        </w:div>
        <w:div w:id="1610963405">
          <w:marLeft w:val="0"/>
          <w:marRight w:val="0"/>
          <w:marTop w:val="0"/>
          <w:marBottom w:val="600"/>
          <w:divBdr>
            <w:top w:val="none" w:sz="0" w:space="0" w:color="auto"/>
            <w:left w:val="none" w:sz="0" w:space="0" w:color="auto"/>
            <w:bottom w:val="none" w:sz="0" w:space="0" w:color="auto"/>
            <w:right w:val="none" w:sz="0" w:space="0" w:color="auto"/>
          </w:divBdr>
          <w:divsChild>
            <w:div w:id="7099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nterest.com/pin/create/button/?url=https://psychologialekka.blogspot.com/2018/11/zyczliwosc.html&amp;media=https://1.bp.blogspot.com/-UXxPptEgRWk/W_QPagmWRLI/AAAAAAAAAUE/4Oobq93I5hce_uy5fywCa9pEVmzVPmCcgCLcBGAs/s640/Marianna_Urbanek_Psychologia_lekka_a32.jpg&amp;description=" TargetMode="External"/><Relationship Id="rId5" Type="http://schemas.openxmlformats.org/officeDocument/2006/relationships/image" Target="media/image1.jpeg"/><Relationship Id="rId4" Type="http://schemas.openxmlformats.org/officeDocument/2006/relationships/hyperlink" Target="https://1.bp.blogspot.com/-UXxPptEgRWk/W_QPagmWRLI/AAAAAAAAAUE/4Oobq93I5hce_uy5fywCa9pEVmzVPmCcgCLcBGAs/s1600/Marianna_Urbanek_Psychologia_lekka_a32.jpg"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5935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Chmielewska</dc:creator>
  <cp:keywords/>
  <dc:description/>
  <cp:lastModifiedBy>Lidia Chmielewska</cp:lastModifiedBy>
  <cp:revision>1</cp:revision>
  <dcterms:created xsi:type="dcterms:W3CDTF">2020-11-25T14:33:00Z</dcterms:created>
  <dcterms:modified xsi:type="dcterms:W3CDTF">2020-11-25T14:39:00Z</dcterms:modified>
</cp:coreProperties>
</file>